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955FA" w14:textId="77777777" w:rsidR="00692F8D" w:rsidRPr="00AB7657" w:rsidRDefault="00692F8D" w:rsidP="00692F8D">
      <w:pPr>
        <w:pStyle w:val="Normal1"/>
        <w:rPr>
          <w:rFonts w:ascii="Garamond" w:hAnsi="Garamond"/>
          <w:sz w:val="24"/>
          <w:szCs w:val="24"/>
        </w:rPr>
      </w:pPr>
      <w:r w:rsidRPr="00AB7657">
        <w:rPr>
          <w:rFonts w:ascii="Garamond" w:eastAsia="Cambria" w:hAnsi="Garamond" w:cs="Cambria"/>
          <w:sz w:val="24"/>
          <w:szCs w:val="24"/>
          <w:u w:val="single"/>
        </w:rPr>
        <w:t>FOR IMMEDIATE RELEASE</w:t>
      </w:r>
    </w:p>
    <w:p w14:paraId="11940335" w14:textId="77777777" w:rsidR="00692F8D" w:rsidRPr="00AB7657" w:rsidRDefault="00692F8D" w:rsidP="00692F8D">
      <w:pPr>
        <w:pStyle w:val="Normal1"/>
        <w:rPr>
          <w:rFonts w:ascii="Garamond" w:hAnsi="Garamond"/>
          <w:sz w:val="24"/>
          <w:szCs w:val="24"/>
        </w:rPr>
      </w:pPr>
      <w:r w:rsidRPr="00AB7657">
        <w:rPr>
          <w:rFonts w:ascii="Garamond" w:eastAsia="Cambria" w:hAnsi="Garamond" w:cs="Cambria"/>
          <w:sz w:val="24"/>
          <w:szCs w:val="24"/>
        </w:rPr>
        <w:t>May 9, 2018</w:t>
      </w:r>
    </w:p>
    <w:p w14:paraId="764BC23F" w14:textId="77777777" w:rsidR="00692F8D" w:rsidRPr="00AB7657" w:rsidRDefault="00692F8D" w:rsidP="00692F8D">
      <w:pPr>
        <w:pStyle w:val="Normal1"/>
        <w:ind w:left="1440"/>
        <w:jc w:val="right"/>
        <w:rPr>
          <w:rFonts w:ascii="Garamond" w:hAnsi="Garamond"/>
          <w:sz w:val="24"/>
          <w:szCs w:val="24"/>
        </w:rPr>
      </w:pPr>
      <w:r w:rsidRPr="00AB7657">
        <w:rPr>
          <w:rFonts w:ascii="Garamond" w:eastAsia="Cambria" w:hAnsi="Garamond" w:cs="Cambria"/>
          <w:sz w:val="24"/>
          <w:szCs w:val="24"/>
        </w:rPr>
        <w:t>Contact:</w:t>
      </w:r>
    </w:p>
    <w:p w14:paraId="5367DB5A" w14:textId="77777777" w:rsidR="00692F8D" w:rsidRPr="00AB7657" w:rsidRDefault="00692F8D" w:rsidP="00692F8D">
      <w:pPr>
        <w:pStyle w:val="Normal1"/>
        <w:ind w:left="1440"/>
        <w:jc w:val="right"/>
        <w:rPr>
          <w:rFonts w:ascii="Garamond" w:hAnsi="Garamond"/>
          <w:sz w:val="24"/>
          <w:szCs w:val="24"/>
        </w:rPr>
      </w:pPr>
      <w:r w:rsidRPr="00AB7657">
        <w:rPr>
          <w:rFonts w:ascii="Garamond" w:eastAsia="Cambria" w:hAnsi="Garamond" w:cs="Cambria"/>
          <w:sz w:val="24"/>
          <w:szCs w:val="24"/>
        </w:rPr>
        <w:t>Isaac Brown</w:t>
      </w:r>
    </w:p>
    <w:p w14:paraId="5256FE43" w14:textId="77777777" w:rsidR="00692F8D" w:rsidRPr="00AB7657" w:rsidRDefault="00692F8D" w:rsidP="00692F8D">
      <w:pPr>
        <w:pStyle w:val="Normal1"/>
        <w:ind w:left="1440"/>
        <w:jc w:val="right"/>
        <w:rPr>
          <w:rFonts w:ascii="Garamond" w:hAnsi="Garamond"/>
          <w:sz w:val="24"/>
          <w:szCs w:val="24"/>
        </w:rPr>
      </w:pPr>
      <w:r w:rsidRPr="00AB7657">
        <w:rPr>
          <w:rFonts w:ascii="Garamond" w:eastAsia="Cambria" w:hAnsi="Garamond" w:cs="Cambria"/>
          <w:color w:val="1155CC"/>
          <w:sz w:val="24"/>
          <w:szCs w:val="24"/>
          <w:highlight w:val="white"/>
        </w:rPr>
        <w:t>isaac@38northsolution.com</w:t>
      </w:r>
      <w:r w:rsidRPr="00AB7657">
        <w:rPr>
          <w:rFonts w:ascii="Garamond" w:eastAsia="Cambria" w:hAnsi="Garamond" w:cs="Cambria"/>
          <w:color w:val="666666"/>
          <w:sz w:val="24"/>
          <w:szCs w:val="24"/>
          <w:highlight w:val="white"/>
        </w:rPr>
        <w:t xml:space="preserve"> </w:t>
      </w:r>
      <w:r w:rsidRPr="00AB7657">
        <w:rPr>
          <w:rFonts w:ascii="Garamond" w:eastAsia="Cambria" w:hAnsi="Garamond" w:cs="Cambria"/>
          <w:sz w:val="24"/>
          <w:szCs w:val="24"/>
        </w:rPr>
        <w:t>/202-540-9162</w:t>
      </w:r>
    </w:p>
    <w:p w14:paraId="6E651FC3" w14:textId="49A4E255" w:rsidR="00692F8D" w:rsidRPr="00AB7657" w:rsidRDefault="00692F8D" w:rsidP="00692F8D">
      <w:pPr>
        <w:pStyle w:val="Normal1"/>
        <w:spacing w:before="220" w:after="220" w:line="292" w:lineRule="auto"/>
        <w:jc w:val="center"/>
        <w:rPr>
          <w:rFonts w:ascii="Garamond" w:hAnsi="Garamond"/>
          <w:color w:val="000000" w:themeColor="text1"/>
          <w:sz w:val="24"/>
          <w:szCs w:val="24"/>
        </w:rPr>
      </w:pPr>
      <w:r w:rsidRPr="00AB7657">
        <w:rPr>
          <w:rFonts w:ascii="Garamond" w:hAnsi="Garamond"/>
          <w:bCs/>
          <w:iCs/>
          <w:color w:val="000000" w:themeColor="text1"/>
          <w:sz w:val="24"/>
          <w:szCs w:val="24"/>
          <w:shd w:val="clear" w:color="auto" w:fill="FFFFFF"/>
        </w:rPr>
        <w:t xml:space="preserve">Coalition of High-Profile Venture Capitalists and Business </w:t>
      </w:r>
      <w:r w:rsidR="005B61E0" w:rsidRPr="00AB7657">
        <w:rPr>
          <w:rFonts w:ascii="Garamond" w:hAnsi="Garamond"/>
          <w:bCs/>
          <w:iCs/>
          <w:color w:val="000000" w:themeColor="text1"/>
          <w:sz w:val="24"/>
          <w:szCs w:val="24"/>
          <w:shd w:val="clear" w:color="auto" w:fill="FFFFFF"/>
        </w:rPr>
        <w:t>Executives</w:t>
      </w:r>
      <w:r w:rsidRPr="00AB7657">
        <w:rPr>
          <w:rFonts w:ascii="Garamond" w:hAnsi="Garamond"/>
          <w:bCs/>
          <w:iCs/>
          <w:color w:val="000000" w:themeColor="text1"/>
          <w:sz w:val="24"/>
          <w:szCs w:val="24"/>
          <w:shd w:val="clear" w:color="auto" w:fill="FFFFFF"/>
        </w:rPr>
        <w:t xml:space="preserve"> </w:t>
      </w:r>
      <w:r w:rsidRPr="00AB7657">
        <w:rPr>
          <w:rFonts w:ascii="Garamond" w:eastAsia="Cambria" w:hAnsi="Garamond" w:cs="Cambria"/>
          <w:color w:val="000000" w:themeColor="text1"/>
          <w:sz w:val="24"/>
          <w:szCs w:val="24"/>
        </w:rPr>
        <w:t>Launch New Coalition</w:t>
      </w:r>
      <w:r w:rsidR="005B61E0" w:rsidRPr="00AB7657">
        <w:rPr>
          <w:rFonts w:ascii="Garamond" w:eastAsia="Cambria" w:hAnsi="Garamond" w:cs="Cambria"/>
          <w:color w:val="000000" w:themeColor="text1"/>
          <w:sz w:val="24"/>
          <w:szCs w:val="24"/>
        </w:rPr>
        <w:t xml:space="preserve"> Seeking to </w:t>
      </w:r>
      <w:r w:rsidR="00AB7657" w:rsidRPr="00AB7657">
        <w:rPr>
          <w:rFonts w:ascii="Garamond" w:eastAsia="Cambria" w:hAnsi="Garamond" w:cs="Cambria"/>
          <w:color w:val="000000" w:themeColor="text1"/>
          <w:sz w:val="24"/>
          <w:szCs w:val="24"/>
        </w:rPr>
        <w:t xml:space="preserve">Protect Public Lands </w:t>
      </w:r>
      <w:r w:rsidR="004E2AEC" w:rsidRPr="00AB7657">
        <w:rPr>
          <w:rFonts w:ascii="Garamond" w:eastAsia="Cambria" w:hAnsi="Garamond" w:cs="Cambria"/>
          <w:color w:val="000000" w:themeColor="text1"/>
          <w:sz w:val="24"/>
          <w:szCs w:val="24"/>
        </w:rPr>
        <w:t>from</w:t>
      </w:r>
      <w:r w:rsidR="004E2AEC">
        <w:rPr>
          <w:rFonts w:ascii="Garamond" w:eastAsia="Cambria" w:hAnsi="Garamond" w:cs="Cambria"/>
          <w:color w:val="000000" w:themeColor="text1"/>
          <w:sz w:val="24"/>
          <w:szCs w:val="24"/>
        </w:rPr>
        <w:t xml:space="preserve"> Harmful Energy Development</w:t>
      </w:r>
    </w:p>
    <w:p w14:paraId="38806A5C" w14:textId="408B66DC" w:rsidR="00BF01DE" w:rsidRDefault="00692F8D" w:rsidP="00BF01DE">
      <w:pPr>
        <w:pStyle w:val="NoSpacing"/>
        <w:rPr>
          <w:rFonts w:ascii="Garamond" w:hAnsi="Garamond"/>
          <w:sz w:val="24"/>
          <w:szCs w:val="24"/>
        </w:rPr>
      </w:pPr>
      <w:r w:rsidRPr="00AB7657">
        <w:rPr>
          <w:rFonts w:ascii="Garamond" w:hAnsi="Garamond"/>
          <w:sz w:val="24"/>
          <w:szCs w:val="24"/>
        </w:rPr>
        <w:t xml:space="preserve">Washington, DC – </w:t>
      </w:r>
      <w:hyperlink r:id="rId4" w:history="1">
        <w:r w:rsidR="00AB7657" w:rsidRPr="004E2AEC">
          <w:rPr>
            <w:rStyle w:val="Hyperlink"/>
            <w:rFonts w:ascii="Garamond" w:hAnsi="Garamond"/>
            <w:sz w:val="24"/>
            <w:szCs w:val="24"/>
          </w:rPr>
          <w:t xml:space="preserve">The </w:t>
        </w:r>
        <w:r w:rsidR="00F82387" w:rsidRPr="004E2AEC">
          <w:rPr>
            <w:rStyle w:val="Hyperlink"/>
            <w:rFonts w:ascii="Garamond" w:hAnsi="Garamond"/>
            <w:sz w:val="24"/>
            <w:szCs w:val="24"/>
          </w:rPr>
          <w:t>Business Coalition for Conservation and Climate</w:t>
        </w:r>
      </w:hyperlink>
      <w:r w:rsidR="00AB7657" w:rsidRPr="00AB7657">
        <w:rPr>
          <w:rFonts w:ascii="Garamond" w:hAnsi="Garamond"/>
          <w:sz w:val="24"/>
          <w:szCs w:val="24"/>
        </w:rPr>
        <w:t>, a new advocacy gr</w:t>
      </w:r>
      <w:r w:rsidR="00F82387">
        <w:rPr>
          <w:rFonts w:ascii="Garamond" w:hAnsi="Garamond"/>
          <w:sz w:val="24"/>
          <w:szCs w:val="24"/>
        </w:rPr>
        <w:t>oup made up of high-profile executives and investors</w:t>
      </w:r>
      <w:r w:rsidR="00AB7657" w:rsidRPr="00AB7657">
        <w:rPr>
          <w:rFonts w:ascii="Garamond" w:hAnsi="Garamond"/>
          <w:sz w:val="24"/>
          <w:szCs w:val="24"/>
        </w:rPr>
        <w:t xml:space="preserve"> announced its</w:t>
      </w:r>
      <w:r w:rsidR="00F82387">
        <w:rPr>
          <w:rFonts w:ascii="Garamond" w:hAnsi="Garamond"/>
          <w:sz w:val="24"/>
          <w:szCs w:val="24"/>
        </w:rPr>
        <w:t xml:space="preserve"> formation today</w:t>
      </w:r>
      <w:r w:rsidR="00AB7657" w:rsidRPr="00AB7657">
        <w:rPr>
          <w:rFonts w:ascii="Garamond" w:hAnsi="Garamond"/>
          <w:sz w:val="24"/>
          <w:szCs w:val="24"/>
        </w:rPr>
        <w:t xml:space="preserve">.  The Coalition will advocate for </w:t>
      </w:r>
      <w:r w:rsidR="00263148">
        <w:rPr>
          <w:rFonts w:ascii="Garamond" w:hAnsi="Garamond"/>
          <w:sz w:val="24"/>
          <w:szCs w:val="24"/>
        </w:rPr>
        <w:t xml:space="preserve">the </w:t>
      </w:r>
      <w:r w:rsidR="00AB7657" w:rsidRPr="00AB7657">
        <w:rPr>
          <w:rFonts w:ascii="Garamond" w:hAnsi="Garamond"/>
          <w:sz w:val="24"/>
          <w:szCs w:val="24"/>
        </w:rPr>
        <w:t>co</w:t>
      </w:r>
      <w:r w:rsidR="00F82387">
        <w:rPr>
          <w:rFonts w:ascii="Garamond" w:hAnsi="Garamond"/>
          <w:sz w:val="24"/>
          <w:szCs w:val="24"/>
        </w:rPr>
        <w:t>nservation of</w:t>
      </w:r>
      <w:r w:rsidR="00AB7657" w:rsidRPr="00AB7657">
        <w:rPr>
          <w:rFonts w:ascii="Garamond" w:hAnsi="Garamond"/>
          <w:sz w:val="24"/>
          <w:szCs w:val="24"/>
        </w:rPr>
        <w:t xml:space="preserve"> public lands</w:t>
      </w:r>
      <w:r w:rsidR="00F82387">
        <w:rPr>
          <w:rFonts w:ascii="Garamond" w:hAnsi="Garamond"/>
          <w:sz w:val="24"/>
          <w:szCs w:val="24"/>
        </w:rPr>
        <w:t xml:space="preserve"> and urge the U.S. government</w:t>
      </w:r>
      <w:r w:rsidR="00263148">
        <w:rPr>
          <w:rFonts w:ascii="Garamond" w:hAnsi="Garamond"/>
          <w:sz w:val="24"/>
          <w:szCs w:val="24"/>
        </w:rPr>
        <w:t>,</w:t>
      </w:r>
      <w:r w:rsidR="00F82387">
        <w:rPr>
          <w:rFonts w:ascii="Garamond" w:hAnsi="Garamond"/>
          <w:sz w:val="24"/>
          <w:szCs w:val="24"/>
        </w:rPr>
        <w:t xml:space="preserve"> one of the large energy asset managers in the world</w:t>
      </w:r>
      <w:r w:rsidR="00263148">
        <w:rPr>
          <w:rFonts w:ascii="Garamond" w:hAnsi="Garamond"/>
          <w:sz w:val="24"/>
          <w:szCs w:val="24"/>
        </w:rPr>
        <w:t>,</w:t>
      </w:r>
      <w:r w:rsidR="00F82387">
        <w:rPr>
          <w:rFonts w:ascii="Garamond" w:hAnsi="Garamond"/>
          <w:sz w:val="24"/>
          <w:szCs w:val="24"/>
        </w:rPr>
        <w:t xml:space="preserve"> to</w:t>
      </w:r>
      <w:r w:rsidR="004E2AEC">
        <w:rPr>
          <w:rFonts w:ascii="Garamond" w:hAnsi="Garamond"/>
          <w:sz w:val="24"/>
          <w:szCs w:val="24"/>
        </w:rPr>
        <w:t xml:space="preserve"> </w:t>
      </w:r>
      <w:r w:rsidR="00FC45EB">
        <w:rPr>
          <w:rFonts w:ascii="Garamond" w:hAnsi="Garamond"/>
          <w:sz w:val="24"/>
          <w:szCs w:val="24"/>
        </w:rPr>
        <w:t xml:space="preserve">steward </w:t>
      </w:r>
      <w:r w:rsidR="00263148">
        <w:rPr>
          <w:rFonts w:ascii="Garamond" w:hAnsi="Garamond"/>
          <w:sz w:val="24"/>
          <w:szCs w:val="24"/>
        </w:rPr>
        <w:t>the public’</w:t>
      </w:r>
      <w:r w:rsidR="004E2AEC">
        <w:rPr>
          <w:rFonts w:ascii="Garamond" w:hAnsi="Garamond"/>
          <w:sz w:val="24"/>
          <w:szCs w:val="24"/>
        </w:rPr>
        <w:t>s land in a manner that reduces</w:t>
      </w:r>
      <w:r w:rsidR="00263148">
        <w:rPr>
          <w:rFonts w:ascii="Garamond" w:hAnsi="Garamond"/>
          <w:sz w:val="24"/>
          <w:szCs w:val="24"/>
        </w:rPr>
        <w:t xml:space="preserve"> greenhouse gas emissions as part of a national strategy to address climate change</w:t>
      </w:r>
      <w:r w:rsidR="00AB7657" w:rsidRPr="00AB7657">
        <w:rPr>
          <w:rFonts w:ascii="Garamond" w:hAnsi="Garamond"/>
          <w:sz w:val="24"/>
          <w:szCs w:val="24"/>
        </w:rPr>
        <w:t xml:space="preserve">. </w:t>
      </w:r>
    </w:p>
    <w:p w14:paraId="317D2244" w14:textId="77777777" w:rsidR="00BF01DE" w:rsidRDefault="00BF01DE" w:rsidP="00BF01DE">
      <w:pPr>
        <w:pStyle w:val="NoSpacing"/>
        <w:rPr>
          <w:rFonts w:ascii="Garamond" w:hAnsi="Garamond"/>
          <w:sz w:val="24"/>
          <w:szCs w:val="24"/>
        </w:rPr>
      </w:pPr>
    </w:p>
    <w:p w14:paraId="28985230" w14:textId="6E2ECB58" w:rsidR="00BF01DE" w:rsidRPr="00BF01DE" w:rsidRDefault="004E2AEC" w:rsidP="00BF01DE">
      <w:pPr>
        <w:pStyle w:val="NoSpacing"/>
        <w:rPr>
          <w:rFonts w:ascii="Garamond" w:hAnsi="Garamond"/>
          <w:sz w:val="24"/>
          <w:szCs w:val="24"/>
        </w:rPr>
      </w:pPr>
      <w:r>
        <w:rPr>
          <w:rFonts w:ascii="Garamond" w:hAnsi="Garamond"/>
          <w:sz w:val="24"/>
          <w:szCs w:val="24"/>
        </w:rPr>
        <w:t xml:space="preserve">Today, the </w:t>
      </w:r>
      <w:r w:rsidR="00BF01DE" w:rsidRPr="00BF01DE">
        <w:rPr>
          <w:rFonts w:ascii="Garamond" w:hAnsi="Garamond"/>
          <w:sz w:val="24"/>
          <w:szCs w:val="24"/>
        </w:rPr>
        <w:t>Department</w:t>
      </w:r>
      <w:r w:rsidR="00BF01DE">
        <w:rPr>
          <w:rFonts w:ascii="Garamond" w:hAnsi="Garamond"/>
          <w:sz w:val="24"/>
          <w:szCs w:val="24"/>
        </w:rPr>
        <w:t xml:space="preserve"> </w:t>
      </w:r>
      <w:r w:rsidR="00BF01DE" w:rsidRPr="00BF01DE">
        <w:rPr>
          <w:rFonts w:ascii="Garamond" w:hAnsi="Garamond"/>
          <w:sz w:val="24"/>
          <w:szCs w:val="24"/>
        </w:rPr>
        <w:t>of the Interior (DOI) manages more than 2.4 billion acres</w:t>
      </w:r>
      <w:r w:rsidR="00BF01DE">
        <w:rPr>
          <w:rFonts w:ascii="Garamond" w:hAnsi="Garamond"/>
          <w:sz w:val="24"/>
          <w:szCs w:val="24"/>
        </w:rPr>
        <w:t xml:space="preserve"> </w:t>
      </w:r>
      <w:r w:rsidR="00BF01DE" w:rsidRPr="00BF01DE">
        <w:rPr>
          <w:rFonts w:ascii="Garamond" w:hAnsi="Garamond"/>
          <w:sz w:val="24"/>
          <w:szCs w:val="24"/>
        </w:rPr>
        <w:t>of subsurface mineral rights including energy resources</w:t>
      </w:r>
      <w:r w:rsidR="00BF01DE">
        <w:rPr>
          <w:rFonts w:ascii="Garamond" w:hAnsi="Garamond"/>
          <w:sz w:val="24"/>
          <w:szCs w:val="24"/>
        </w:rPr>
        <w:t xml:space="preserve"> </w:t>
      </w:r>
      <w:r w:rsidR="00BF01DE" w:rsidRPr="00BF01DE">
        <w:rPr>
          <w:rFonts w:ascii="Garamond" w:hAnsi="Garamond"/>
          <w:sz w:val="24"/>
          <w:szCs w:val="24"/>
        </w:rPr>
        <w:t>like coal, crude oil and natural gas for the American public.</w:t>
      </w:r>
    </w:p>
    <w:p w14:paraId="7695B9DA" w14:textId="061E3386" w:rsidR="00AB7657" w:rsidRPr="00AB7657" w:rsidRDefault="00BF01DE" w:rsidP="00C10590">
      <w:pPr>
        <w:pStyle w:val="NoSpacing"/>
        <w:rPr>
          <w:rFonts w:ascii="Garamond" w:hAnsi="Garamond"/>
          <w:sz w:val="24"/>
          <w:szCs w:val="24"/>
        </w:rPr>
      </w:pPr>
      <w:r w:rsidRPr="00BF01DE">
        <w:rPr>
          <w:rFonts w:ascii="Garamond" w:hAnsi="Garamond"/>
          <w:sz w:val="24"/>
          <w:szCs w:val="24"/>
        </w:rPr>
        <w:t>Combined, federal lands account</w:t>
      </w:r>
      <w:r w:rsidR="00D116B1">
        <w:rPr>
          <w:rFonts w:ascii="Garamond" w:hAnsi="Garamond"/>
          <w:sz w:val="24"/>
          <w:szCs w:val="24"/>
        </w:rPr>
        <w:t>ed</w:t>
      </w:r>
      <w:r w:rsidR="00A379DC">
        <w:rPr>
          <w:rFonts w:ascii="Garamond" w:hAnsi="Garamond"/>
          <w:sz w:val="24"/>
          <w:szCs w:val="24"/>
        </w:rPr>
        <w:t xml:space="preserve"> for 40</w:t>
      </w:r>
      <w:r w:rsidRPr="00BF01DE">
        <w:rPr>
          <w:rFonts w:ascii="Garamond" w:hAnsi="Garamond"/>
          <w:sz w:val="24"/>
          <w:szCs w:val="24"/>
        </w:rPr>
        <w:t xml:space="preserve">% </w:t>
      </w:r>
      <w:r>
        <w:rPr>
          <w:rFonts w:ascii="Garamond" w:hAnsi="Garamond"/>
          <w:sz w:val="24"/>
          <w:szCs w:val="24"/>
        </w:rPr>
        <w:t xml:space="preserve">of all coal, </w:t>
      </w:r>
      <w:r w:rsidR="00A379DC">
        <w:rPr>
          <w:rFonts w:ascii="Garamond" w:hAnsi="Garamond"/>
          <w:sz w:val="24"/>
          <w:szCs w:val="24"/>
        </w:rPr>
        <w:t>24</w:t>
      </w:r>
      <w:r w:rsidRPr="00BF01DE">
        <w:rPr>
          <w:rFonts w:ascii="Garamond" w:hAnsi="Garamond"/>
          <w:sz w:val="24"/>
          <w:szCs w:val="24"/>
        </w:rPr>
        <w:t>%</w:t>
      </w:r>
      <w:r w:rsidR="00A379DC">
        <w:rPr>
          <w:rFonts w:ascii="Garamond" w:hAnsi="Garamond"/>
          <w:sz w:val="24"/>
          <w:szCs w:val="24"/>
        </w:rPr>
        <w:t xml:space="preserve"> of all crude oil, and 14</w:t>
      </w:r>
      <w:r w:rsidRPr="00BF01DE">
        <w:rPr>
          <w:rFonts w:ascii="Garamond" w:hAnsi="Garamond"/>
          <w:sz w:val="24"/>
          <w:szCs w:val="24"/>
        </w:rPr>
        <w:t>% of all natural gas produced</w:t>
      </w:r>
      <w:r>
        <w:rPr>
          <w:rFonts w:ascii="Garamond" w:hAnsi="Garamond"/>
          <w:sz w:val="24"/>
          <w:szCs w:val="24"/>
        </w:rPr>
        <w:t xml:space="preserve"> </w:t>
      </w:r>
      <w:r w:rsidRPr="00BF01DE">
        <w:rPr>
          <w:rFonts w:ascii="Garamond" w:hAnsi="Garamond"/>
          <w:sz w:val="24"/>
          <w:szCs w:val="24"/>
        </w:rPr>
        <w:t>in the United States in 2015.</w:t>
      </w:r>
      <w:r>
        <w:rPr>
          <w:rFonts w:ascii="Garamond" w:hAnsi="Garamond"/>
          <w:sz w:val="24"/>
          <w:szCs w:val="24"/>
        </w:rPr>
        <w:t xml:space="preserve">  </w:t>
      </w:r>
      <w:r w:rsidR="00C10590">
        <w:rPr>
          <w:rFonts w:ascii="Garamond" w:hAnsi="Garamond"/>
          <w:sz w:val="24"/>
          <w:szCs w:val="24"/>
        </w:rPr>
        <w:t>Given</w:t>
      </w:r>
      <w:r>
        <w:rPr>
          <w:rFonts w:ascii="Garamond" w:hAnsi="Garamond"/>
          <w:sz w:val="24"/>
          <w:szCs w:val="24"/>
        </w:rPr>
        <w:t xml:space="preserve"> this significant fossil fuel portfolio, </w:t>
      </w:r>
      <w:r w:rsidR="00C10590">
        <w:rPr>
          <w:rFonts w:ascii="Garamond" w:hAnsi="Garamond"/>
          <w:sz w:val="24"/>
          <w:szCs w:val="24"/>
        </w:rPr>
        <w:t>it is clear that</w:t>
      </w:r>
      <w:r w:rsidR="00C10590" w:rsidRPr="00C10590">
        <w:rPr>
          <w:rFonts w:ascii="Garamond" w:hAnsi="Garamond"/>
          <w:sz w:val="24"/>
          <w:szCs w:val="24"/>
        </w:rPr>
        <w:t xml:space="preserve"> any meaningful</w:t>
      </w:r>
      <w:r w:rsidR="00C10590">
        <w:rPr>
          <w:rFonts w:ascii="Garamond" w:hAnsi="Garamond"/>
          <w:sz w:val="24"/>
          <w:szCs w:val="24"/>
        </w:rPr>
        <w:t xml:space="preserve"> </w:t>
      </w:r>
      <w:r w:rsidR="002657FC">
        <w:rPr>
          <w:rFonts w:ascii="Garamond" w:hAnsi="Garamond"/>
          <w:sz w:val="24"/>
          <w:szCs w:val="24"/>
        </w:rPr>
        <w:t>national policy to address climate change</w:t>
      </w:r>
      <w:r w:rsidR="00C10590">
        <w:rPr>
          <w:rFonts w:ascii="Garamond" w:hAnsi="Garamond"/>
          <w:sz w:val="24"/>
          <w:szCs w:val="24"/>
        </w:rPr>
        <w:t xml:space="preserve"> </w:t>
      </w:r>
      <w:r w:rsidR="00C10590" w:rsidRPr="00C10590">
        <w:rPr>
          <w:rFonts w:ascii="Garamond" w:hAnsi="Garamond"/>
          <w:sz w:val="24"/>
          <w:szCs w:val="24"/>
        </w:rPr>
        <w:t>must start with the lands over which we have the most</w:t>
      </w:r>
      <w:r w:rsidR="00C10590">
        <w:rPr>
          <w:rFonts w:ascii="Garamond" w:hAnsi="Garamond"/>
          <w:sz w:val="24"/>
          <w:szCs w:val="24"/>
        </w:rPr>
        <w:t xml:space="preserve"> </w:t>
      </w:r>
      <w:r w:rsidR="002657FC">
        <w:rPr>
          <w:rFonts w:ascii="Garamond" w:hAnsi="Garamond"/>
          <w:sz w:val="24"/>
          <w:szCs w:val="24"/>
        </w:rPr>
        <w:t>authority</w:t>
      </w:r>
      <w:r w:rsidR="00C10590" w:rsidRPr="00C10590">
        <w:rPr>
          <w:rFonts w:ascii="Garamond" w:hAnsi="Garamond"/>
          <w:sz w:val="24"/>
          <w:szCs w:val="24"/>
        </w:rPr>
        <w:t xml:space="preserve">. </w:t>
      </w:r>
      <w:r w:rsidR="00C10590">
        <w:rPr>
          <w:rFonts w:ascii="Garamond" w:hAnsi="Garamond"/>
          <w:sz w:val="24"/>
          <w:szCs w:val="24"/>
        </w:rPr>
        <w:t xml:space="preserve">  Unfortunately, </w:t>
      </w:r>
      <w:r>
        <w:rPr>
          <w:rFonts w:ascii="Garamond" w:hAnsi="Garamond"/>
          <w:sz w:val="24"/>
          <w:szCs w:val="24"/>
        </w:rPr>
        <w:t>the American people have limited access, and therefore minimal awareness about the impact energy choices made by the federal government on the public’s land has on the public’s health and long-term viability of these precious areas.</w:t>
      </w:r>
    </w:p>
    <w:p w14:paraId="6907C5CC" w14:textId="77777777" w:rsidR="00AB7657" w:rsidRPr="00AB7657" w:rsidRDefault="00AB7657" w:rsidP="00AB7657">
      <w:pPr>
        <w:pStyle w:val="NoSpacing"/>
        <w:rPr>
          <w:rFonts w:ascii="Garamond" w:hAnsi="Garamond"/>
          <w:sz w:val="24"/>
          <w:szCs w:val="24"/>
        </w:rPr>
      </w:pPr>
    </w:p>
    <w:p w14:paraId="67B94216" w14:textId="6170B1F4" w:rsidR="002657FC" w:rsidRDefault="002657FC" w:rsidP="002657FC">
      <w:pPr>
        <w:pStyle w:val="NoSpacing"/>
        <w:rPr>
          <w:rFonts w:ascii="Garamond" w:hAnsi="Garamond"/>
          <w:sz w:val="24"/>
          <w:szCs w:val="24"/>
        </w:rPr>
      </w:pPr>
      <w:r w:rsidRPr="00AB7657">
        <w:rPr>
          <w:rFonts w:ascii="Garamond" w:hAnsi="Garamond"/>
          <w:sz w:val="24"/>
          <w:szCs w:val="24"/>
        </w:rPr>
        <w:t xml:space="preserve">The group is launching now because of </w:t>
      </w:r>
      <w:r w:rsidRPr="00BF01DE">
        <w:rPr>
          <w:rFonts w:ascii="Garamond" w:hAnsi="Garamond"/>
          <w:sz w:val="24"/>
          <w:szCs w:val="24"/>
        </w:rPr>
        <w:t xml:space="preserve">the </w:t>
      </w:r>
      <w:r>
        <w:rPr>
          <w:rFonts w:ascii="Garamond" w:hAnsi="Garamond"/>
          <w:sz w:val="24"/>
          <w:szCs w:val="24"/>
        </w:rPr>
        <w:t>aggressive steps being taken by the Trump Administration</w:t>
      </w:r>
      <w:r w:rsidRPr="00BF01DE">
        <w:rPr>
          <w:rFonts w:ascii="Garamond" w:hAnsi="Garamond"/>
          <w:sz w:val="24"/>
          <w:szCs w:val="24"/>
        </w:rPr>
        <w:t xml:space="preserve"> to reduce or eliminate protections for sensitive public lands and to exploit fossil energy resources</w:t>
      </w:r>
      <w:r>
        <w:rPr>
          <w:rFonts w:ascii="Garamond" w:hAnsi="Garamond"/>
          <w:sz w:val="24"/>
          <w:szCs w:val="24"/>
        </w:rPr>
        <w:t xml:space="preserve"> regardless of the consequences.  T</w:t>
      </w:r>
      <w:r w:rsidRPr="00BF01DE">
        <w:rPr>
          <w:rFonts w:ascii="Garamond" w:hAnsi="Garamond"/>
          <w:sz w:val="24"/>
          <w:szCs w:val="24"/>
        </w:rPr>
        <w:t xml:space="preserve">he coalition will </w:t>
      </w:r>
      <w:r>
        <w:rPr>
          <w:rFonts w:ascii="Garamond" w:hAnsi="Garamond"/>
          <w:sz w:val="24"/>
          <w:szCs w:val="24"/>
        </w:rPr>
        <w:t>challenge these plans and lead the business community in engaging</w:t>
      </w:r>
      <w:r w:rsidRPr="00BF01DE">
        <w:rPr>
          <w:rFonts w:ascii="Garamond" w:hAnsi="Garamond"/>
          <w:sz w:val="24"/>
          <w:szCs w:val="24"/>
        </w:rPr>
        <w:t xml:space="preserve"> policy makers on the impact these policies have on climate change and public health.</w:t>
      </w:r>
    </w:p>
    <w:p w14:paraId="492943DF" w14:textId="77777777" w:rsidR="002657FC" w:rsidRPr="00AB7657" w:rsidRDefault="002657FC" w:rsidP="002657FC">
      <w:pPr>
        <w:pStyle w:val="NoSpacing"/>
        <w:rPr>
          <w:rFonts w:ascii="Garamond" w:hAnsi="Garamond"/>
          <w:sz w:val="24"/>
          <w:szCs w:val="24"/>
        </w:rPr>
      </w:pPr>
    </w:p>
    <w:p w14:paraId="69DB3222" w14:textId="7BA13BC8" w:rsidR="00126277" w:rsidRDefault="00091A4E" w:rsidP="00651761">
      <w:pPr>
        <w:pStyle w:val="NoSpacing"/>
        <w:rPr>
          <w:rFonts w:ascii="Garamond" w:hAnsi="Garamond"/>
          <w:sz w:val="24"/>
          <w:szCs w:val="24"/>
        </w:rPr>
      </w:pPr>
      <w:bookmarkStart w:id="0" w:name="_GoBack"/>
      <w:bookmarkEnd w:id="0"/>
      <w:r w:rsidRPr="00091A4E">
        <w:rPr>
          <w:rFonts w:ascii="Garamond" w:hAnsi="Garamond"/>
          <w:sz w:val="24"/>
          <w:szCs w:val="24"/>
        </w:rPr>
        <w:t>Nancy Pfund, founder of DBL Partners – a venture firm that invested in Pandora, Tesla and Solar City –said: “Overwhelming evidence exists regarding the impact of greenhouse gas emissions on the public’s health and contribution to climate change.  The U.S. government can and must do much more to track this impact and inform the American people about the pollution emitted on public lands.”</w:t>
      </w:r>
    </w:p>
    <w:p w14:paraId="29C0E3FB" w14:textId="77777777" w:rsidR="00AB7657" w:rsidRPr="00AB7657" w:rsidRDefault="00AB7657" w:rsidP="00AB7657">
      <w:pPr>
        <w:pStyle w:val="NoSpacing"/>
        <w:rPr>
          <w:rFonts w:ascii="Garamond" w:hAnsi="Garamond"/>
          <w:sz w:val="24"/>
          <w:szCs w:val="24"/>
        </w:rPr>
      </w:pPr>
    </w:p>
    <w:p w14:paraId="67F6D3A5" w14:textId="4FE5BB65" w:rsidR="00AB7657" w:rsidRPr="00AB7657" w:rsidRDefault="004E2AEC" w:rsidP="0081357A">
      <w:pPr>
        <w:pStyle w:val="NoSpacing"/>
        <w:rPr>
          <w:rFonts w:ascii="Garamond" w:hAnsi="Garamond"/>
          <w:sz w:val="24"/>
          <w:szCs w:val="24"/>
        </w:rPr>
      </w:pPr>
      <w:r>
        <w:rPr>
          <w:rFonts w:ascii="Garamond" w:hAnsi="Garamond"/>
          <w:sz w:val="24"/>
          <w:szCs w:val="24"/>
        </w:rPr>
        <w:t>Stuart Bernstein</w:t>
      </w:r>
      <w:r w:rsidR="00CA0BCE">
        <w:rPr>
          <w:rFonts w:ascii="Garamond" w:hAnsi="Garamond"/>
          <w:sz w:val="24"/>
          <w:szCs w:val="24"/>
        </w:rPr>
        <w:t>, of Sustainable Capital</w:t>
      </w:r>
      <w:r w:rsidR="008D764A">
        <w:rPr>
          <w:rFonts w:ascii="Garamond" w:hAnsi="Garamond"/>
          <w:sz w:val="24"/>
          <w:szCs w:val="24"/>
        </w:rPr>
        <w:t xml:space="preserve"> LLC</w:t>
      </w:r>
      <w:r w:rsidR="00AB7657" w:rsidRPr="00AB7657">
        <w:rPr>
          <w:rFonts w:ascii="Garamond" w:hAnsi="Garamond"/>
          <w:sz w:val="24"/>
          <w:szCs w:val="24"/>
        </w:rPr>
        <w:t>, commented, “</w:t>
      </w:r>
      <w:r w:rsidR="00C10590">
        <w:rPr>
          <w:rFonts w:ascii="Garamond" w:hAnsi="Garamond"/>
          <w:sz w:val="24"/>
          <w:szCs w:val="24"/>
        </w:rPr>
        <w:t xml:space="preserve">Just as </w:t>
      </w:r>
      <w:r w:rsidR="0081357A" w:rsidRPr="0081357A">
        <w:rPr>
          <w:rFonts w:ascii="Garamond" w:hAnsi="Garamond"/>
          <w:sz w:val="24"/>
          <w:szCs w:val="24"/>
        </w:rPr>
        <w:t>shareholders</w:t>
      </w:r>
      <w:r w:rsidR="00C10590">
        <w:rPr>
          <w:rFonts w:ascii="Garamond" w:hAnsi="Garamond"/>
          <w:sz w:val="24"/>
          <w:szCs w:val="24"/>
        </w:rPr>
        <w:t xml:space="preserve"> in most of America’s leading companies</w:t>
      </w:r>
      <w:r w:rsidR="0081357A" w:rsidRPr="0081357A">
        <w:rPr>
          <w:rFonts w:ascii="Garamond" w:hAnsi="Garamond"/>
          <w:sz w:val="24"/>
          <w:szCs w:val="24"/>
        </w:rPr>
        <w:t xml:space="preserve"> receive key </w:t>
      </w:r>
      <w:r w:rsidR="00C10590">
        <w:rPr>
          <w:rFonts w:ascii="Garamond" w:hAnsi="Garamond"/>
          <w:sz w:val="24"/>
          <w:szCs w:val="24"/>
        </w:rPr>
        <w:t>information regarding the risks and climate impact of their investments</w:t>
      </w:r>
      <w:r w:rsidR="0081357A" w:rsidRPr="0081357A">
        <w:rPr>
          <w:rFonts w:ascii="Garamond" w:hAnsi="Garamond"/>
          <w:sz w:val="24"/>
          <w:szCs w:val="24"/>
        </w:rPr>
        <w:t>, taxpayers deserve to know</w:t>
      </w:r>
      <w:r w:rsidR="0081357A">
        <w:rPr>
          <w:rFonts w:ascii="Garamond" w:hAnsi="Garamond"/>
          <w:sz w:val="24"/>
          <w:szCs w:val="24"/>
        </w:rPr>
        <w:t xml:space="preserve"> </w:t>
      </w:r>
      <w:r w:rsidR="0081357A" w:rsidRPr="0081357A">
        <w:rPr>
          <w:rFonts w:ascii="Garamond" w:hAnsi="Garamond"/>
          <w:sz w:val="24"/>
          <w:szCs w:val="24"/>
        </w:rPr>
        <w:t xml:space="preserve">how their energy assets are being </w:t>
      </w:r>
      <w:r>
        <w:rPr>
          <w:rFonts w:ascii="Garamond" w:hAnsi="Garamond"/>
          <w:sz w:val="24"/>
          <w:szCs w:val="24"/>
        </w:rPr>
        <w:t>managed.”</w:t>
      </w:r>
    </w:p>
    <w:p w14:paraId="38AD31CA" w14:textId="77777777" w:rsidR="00AB7657" w:rsidRPr="00AB7657" w:rsidRDefault="00AB7657" w:rsidP="00AB7657">
      <w:pPr>
        <w:pStyle w:val="NoSpacing"/>
        <w:rPr>
          <w:rFonts w:ascii="Garamond" w:hAnsi="Garamond"/>
          <w:sz w:val="24"/>
          <w:szCs w:val="24"/>
        </w:rPr>
      </w:pPr>
    </w:p>
    <w:p w14:paraId="675BECE5" w14:textId="78374AFB" w:rsidR="00AB7657" w:rsidRPr="00AB7657" w:rsidRDefault="00AB7657" w:rsidP="00AB7657">
      <w:pPr>
        <w:pStyle w:val="NoSpacing"/>
        <w:rPr>
          <w:rFonts w:ascii="Garamond" w:hAnsi="Garamond"/>
          <w:sz w:val="24"/>
          <w:szCs w:val="24"/>
        </w:rPr>
      </w:pPr>
      <w:r w:rsidRPr="00AB7657">
        <w:rPr>
          <w:rFonts w:ascii="Garamond" w:hAnsi="Garamond"/>
          <w:sz w:val="24"/>
          <w:szCs w:val="24"/>
        </w:rPr>
        <w:t xml:space="preserve">The Coalition will engage within the </w:t>
      </w:r>
      <w:r w:rsidR="004E2AEC">
        <w:rPr>
          <w:rFonts w:ascii="Garamond" w:hAnsi="Garamond"/>
          <w:sz w:val="24"/>
          <w:szCs w:val="24"/>
        </w:rPr>
        <w:t xml:space="preserve">Trump </w:t>
      </w:r>
      <w:r w:rsidRPr="00AB7657">
        <w:rPr>
          <w:rFonts w:ascii="Garamond" w:hAnsi="Garamond"/>
          <w:sz w:val="24"/>
          <w:szCs w:val="24"/>
        </w:rPr>
        <w:t>A</w:t>
      </w:r>
      <w:r w:rsidR="004E2AEC">
        <w:rPr>
          <w:rFonts w:ascii="Garamond" w:hAnsi="Garamond"/>
          <w:sz w:val="24"/>
          <w:szCs w:val="24"/>
        </w:rPr>
        <w:t xml:space="preserve">dministration and the Congress </w:t>
      </w:r>
      <w:r w:rsidRPr="00AB7657">
        <w:rPr>
          <w:rFonts w:ascii="Garamond" w:hAnsi="Garamond"/>
          <w:sz w:val="24"/>
          <w:szCs w:val="24"/>
        </w:rPr>
        <w:t xml:space="preserve">advocating </w:t>
      </w:r>
      <w:r w:rsidR="004E2AEC">
        <w:rPr>
          <w:rFonts w:ascii="Garamond" w:hAnsi="Garamond"/>
          <w:sz w:val="24"/>
          <w:szCs w:val="24"/>
        </w:rPr>
        <w:t xml:space="preserve">for transparency and accountability regarding emissions on </w:t>
      </w:r>
      <w:r w:rsidRPr="00AB7657">
        <w:rPr>
          <w:rFonts w:ascii="Garamond" w:hAnsi="Garamond"/>
          <w:sz w:val="24"/>
          <w:szCs w:val="24"/>
        </w:rPr>
        <w:t>public land</w:t>
      </w:r>
      <w:r w:rsidR="004E2AEC">
        <w:rPr>
          <w:rFonts w:ascii="Garamond" w:hAnsi="Garamond"/>
          <w:sz w:val="24"/>
          <w:szCs w:val="24"/>
        </w:rPr>
        <w:t>s</w:t>
      </w:r>
      <w:r w:rsidRPr="00AB7657">
        <w:rPr>
          <w:rFonts w:ascii="Garamond" w:hAnsi="Garamond"/>
          <w:sz w:val="24"/>
          <w:szCs w:val="24"/>
        </w:rPr>
        <w:t xml:space="preserve"> across the country. </w:t>
      </w:r>
    </w:p>
    <w:p w14:paraId="4C9BF737" w14:textId="77777777" w:rsidR="00AB7657" w:rsidRPr="00AB7657" w:rsidRDefault="00AB7657" w:rsidP="00AB7657">
      <w:pPr>
        <w:pStyle w:val="NoSpacing"/>
        <w:rPr>
          <w:rFonts w:ascii="Garamond" w:hAnsi="Garamond"/>
          <w:sz w:val="24"/>
          <w:szCs w:val="24"/>
        </w:rPr>
      </w:pPr>
    </w:p>
    <w:p w14:paraId="35B2AA8E" w14:textId="3EF5CDDA" w:rsidR="00692F8D" w:rsidRPr="004E2AEC" w:rsidRDefault="00AB7657" w:rsidP="00AB7657">
      <w:pPr>
        <w:pStyle w:val="NoSpacing"/>
        <w:rPr>
          <w:rFonts w:ascii="Garamond" w:hAnsi="Garamond"/>
          <w:sz w:val="24"/>
          <w:szCs w:val="24"/>
        </w:rPr>
      </w:pPr>
      <w:r w:rsidRPr="00AB7657">
        <w:rPr>
          <w:rFonts w:ascii="Garamond" w:hAnsi="Garamond"/>
          <w:sz w:val="24"/>
          <w:szCs w:val="24"/>
        </w:rPr>
        <w:t xml:space="preserve">A full list of current Coalition members is below.  As the Congress and the President </w:t>
      </w:r>
      <w:r w:rsidR="004E2AEC">
        <w:rPr>
          <w:rFonts w:ascii="Garamond" w:hAnsi="Garamond"/>
          <w:sz w:val="24"/>
          <w:szCs w:val="24"/>
        </w:rPr>
        <w:t>continue to consider policies that endanger the public’s health and the long-term viability of our</w:t>
      </w:r>
      <w:r w:rsidRPr="00AB7657">
        <w:rPr>
          <w:rFonts w:ascii="Garamond" w:hAnsi="Garamond"/>
          <w:sz w:val="24"/>
          <w:szCs w:val="24"/>
        </w:rPr>
        <w:t xml:space="preserve"> public land</w:t>
      </w:r>
      <w:r w:rsidR="004E2AEC">
        <w:rPr>
          <w:rFonts w:ascii="Garamond" w:hAnsi="Garamond"/>
          <w:sz w:val="24"/>
          <w:szCs w:val="24"/>
        </w:rPr>
        <w:t>s,</w:t>
      </w:r>
      <w:r w:rsidRPr="00AB7657">
        <w:rPr>
          <w:rFonts w:ascii="Garamond" w:hAnsi="Garamond"/>
          <w:sz w:val="24"/>
          <w:szCs w:val="24"/>
        </w:rPr>
        <w:t xml:space="preserve"> the Coalition will work closely with investors and entrepreneurs nationwide to build a voice for the Coalition’s message.  </w:t>
      </w:r>
    </w:p>
    <w:p w14:paraId="2245DBEF" w14:textId="77777777" w:rsidR="00692F8D" w:rsidRPr="00AB7657" w:rsidRDefault="00692F8D" w:rsidP="00692F8D">
      <w:pPr>
        <w:pStyle w:val="NoSpacing"/>
        <w:rPr>
          <w:rFonts w:ascii="Garamond" w:hAnsi="Garamond"/>
          <w:sz w:val="24"/>
          <w:szCs w:val="24"/>
        </w:rPr>
      </w:pPr>
    </w:p>
    <w:p w14:paraId="6D132B33" w14:textId="096E92F2" w:rsidR="00692F8D" w:rsidRDefault="00692F8D" w:rsidP="00692F8D">
      <w:pPr>
        <w:pStyle w:val="NoSpacing"/>
        <w:rPr>
          <w:rFonts w:ascii="Garamond" w:hAnsi="Garamond"/>
          <w:sz w:val="24"/>
          <w:szCs w:val="24"/>
        </w:rPr>
      </w:pPr>
      <w:r w:rsidRPr="00AB7657">
        <w:rPr>
          <w:rFonts w:ascii="Garamond" w:hAnsi="Garamond"/>
          <w:sz w:val="24"/>
          <w:szCs w:val="24"/>
          <w:highlight w:val="white"/>
        </w:rPr>
        <w:t xml:space="preserve">For more information, or to connect with members of the Coalition for comment, please contact </w:t>
      </w:r>
      <w:r w:rsidR="004E2AEC">
        <w:rPr>
          <w:rFonts w:ascii="Garamond" w:hAnsi="Garamond"/>
          <w:sz w:val="24"/>
          <w:szCs w:val="24"/>
        </w:rPr>
        <w:t xml:space="preserve">Isaac Brown at 202-540-9162 or </w:t>
      </w:r>
      <w:hyperlink r:id="rId5" w:history="1">
        <w:r w:rsidR="004E2AEC" w:rsidRPr="009B4A4B">
          <w:rPr>
            <w:rStyle w:val="Hyperlink"/>
            <w:rFonts w:ascii="Garamond" w:hAnsi="Garamond"/>
            <w:sz w:val="24"/>
            <w:szCs w:val="24"/>
          </w:rPr>
          <w:t>isaac@38northsolutions.com</w:t>
        </w:r>
      </w:hyperlink>
    </w:p>
    <w:p w14:paraId="136D3965" w14:textId="77777777" w:rsidR="00692F8D" w:rsidRPr="00AB7657" w:rsidRDefault="00692F8D" w:rsidP="00692F8D">
      <w:pPr>
        <w:pStyle w:val="NoSpacing"/>
        <w:rPr>
          <w:rFonts w:ascii="Garamond" w:hAnsi="Garamond"/>
          <w:sz w:val="24"/>
          <w:szCs w:val="24"/>
        </w:rPr>
      </w:pPr>
    </w:p>
    <w:p w14:paraId="603F8087" w14:textId="77777777" w:rsidR="00692F8D" w:rsidRPr="00AB7657" w:rsidRDefault="00692F8D" w:rsidP="00692F8D">
      <w:pPr>
        <w:jc w:val="center"/>
        <w:rPr>
          <w:rFonts w:ascii="Garamond" w:hAnsi="Garamond"/>
          <w:sz w:val="24"/>
          <w:szCs w:val="24"/>
        </w:rPr>
      </w:pPr>
      <w:r w:rsidRPr="00AB7657">
        <w:rPr>
          <w:rFonts w:ascii="Garamond" w:hAnsi="Garamond"/>
          <w:sz w:val="24"/>
          <w:szCs w:val="24"/>
        </w:rPr>
        <w:t>###</w:t>
      </w:r>
    </w:p>
    <w:p w14:paraId="7F3294A7" w14:textId="77777777" w:rsidR="00692F8D" w:rsidRPr="00AB7657" w:rsidRDefault="00692F8D" w:rsidP="00692F8D">
      <w:pPr>
        <w:pStyle w:val="NoSpacing"/>
        <w:jc w:val="center"/>
        <w:rPr>
          <w:rFonts w:ascii="Garamond" w:hAnsi="Garamond"/>
          <w:sz w:val="24"/>
          <w:szCs w:val="24"/>
        </w:rPr>
      </w:pPr>
    </w:p>
    <w:p w14:paraId="5E9B66F4" w14:textId="3044BC30" w:rsidR="004E2AEC" w:rsidRPr="004E2AEC" w:rsidRDefault="004E2AEC" w:rsidP="004E2AEC">
      <w:pPr>
        <w:rPr>
          <w:rFonts w:ascii="Garamond" w:hAnsi="Garamond"/>
          <w:sz w:val="24"/>
          <w:szCs w:val="24"/>
        </w:rPr>
      </w:pPr>
      <w:r w:rsidRPr="004E2AEC">
        <w:rPr>
          <w:rFonts w:ascii="Garamond" w:hAnsi="Garamond"/>
          <w:sz w:val="24"/>
          <w:szCs w:val="24"/>
        </w:rPr>
        <w:t xml:space="preserve">Stuart &amp; Marcella Bernstein, </w:t>
      </w:r>
      <w:r w:rsidR="008D764A">
        <w:rPr>
          <w:rFonts w:ascii="Garamond" w:hAnsi="Garamond"/>
          <w:sz w:val="24"/>
          <w:szCs w:val="24"/>
        </w:rPr>
        <w:t>Sustainable Capital LLC</w:t>
      </w:r>
    </w:p>
    <w:p w14:paraId="0AC98E5D" w14:textId="77777777" w:rsidR="004E2AEC" w:rsidRPr="004E2AEC" w:rsidRDefault="004E2AEC" w:rsidP="004E2AEC">
      <w:pPr>
        <w:rPr>
          <w:rFonts w:ascii="Garamond" w:hAnsi="Garamond"/>
          <w:sz w:val="24"/>
          <w:szCs w:val="24"/>
        </w:rPr>
      </w:pPr>
    </w:p>
    <w:p w14:paraId="71673297" w14:textId="77777777" w:rsidR="004E2AEC" w:rsidRPr="004E2AEC" w:rsidRDefault="004E2AEC" w:rsidP="004E2AEC">
      <w:pPr>
        <w:rPr>
          <w:rFonts w:ascii="Garamond" w:hAnsi="Garamond"/>
          <w:sz w:val="24"/>
          <w:szCs w:val="24"/>
        </w:rPr>
      </w:pPr>
      <w:r w:rsidRPr="004E2AEC">
        <w:rPr>
          <w:rFonts w:ascii="Garamond" w:hAnsi="Garamond"/>
          <w:sz w:val="24"/>
          <w:szCs w:val="24"/>
        </w:rPr>
        <w:t>Robert Keith, BearTooth Capital</w:t>
      </w:r>
    </w:p>
    <w:p w14:paraId="1F0CBC86" w14:textId="77777777" w:rsidR="004E2AEC" w:rsidRPr="004E2AEC" w:rsidRDefault="004E2AEC" w:rsidP="004E2AEC">
      <w:pPr>
        <w:rPr>
          <w:rFonts w:ascii="Garamond" w:hAnsi="Garamond"/>
          <w:sz w:val="24"/>
          <w:szCs w:val="24"/>
        </w:rPr>
      </w:pPr>
    </w:p>
    <w:p w14:paraId="46A92949" w14:textId="77777777" w:rsidR="004E2AEC" w:rsidRPr="004E2AEC" w:rsidRDefault="004E2AEC" w:rsidP="004E2AEC">
      <w:pPr>
        <w:rPr>
          <w:rFonts w:ascii="Garamond" w:hAnsi="Garamond"/>
          <w:sz w:val="24"/>
          <w:szCs w:val="24"/>
        </w:rPr>
      </w:pPr>
      <w:r w:rsidRPr="004E2AEC">
        <w:rPr>
          <w:rFonts w:ascii="Garamond" w:hAnsi="Garamond"/>
          <w:sz w:val="24"/>
          <w:szCs w:val="24"/>
        </w:rPr>
        <w:t>Kevin Luzak, ArcherPoint Capital Management LLC</w:t>
      </w:r>
    </w:p>
    <w:p w14:paraId="62A1AFBB" w14:textId="77777777" w:rsidR="004E2AEC" w:rsidRPr="004E2AEC" w:rsidRDefault="004E2AEC" w:rsidP="004E2AEC">
      <w:pPr>
        <w:rPr>
          <w:rFonts w:ascii="Garamond" w:hAnsi="Garamond"/>
          <w:sz w:val="24"/>
          <w:szCs w:val="24"/>
        </w:rPr>
      </w:pPr>
    </w:p>
    <w:p w14:paraId="6FDF8D72" w14:textId="77777777" w:rsidR="004E2AEC" w:rsidRPr="004E2AEC" w:rsidRDefault="004E2AEC" w:rsidP="004E2AEC">
      <w:pPr>
        <w:rPr>
          <w:rFonts w:ascii="Garamond" w:hAnsi="Garamond"/>
          <w:sz w:val="24"/>
          <w:szCs w:val="24"/>
        </w:rPr>
      </w:pPr>
      <w:r w:rsidRPr="004E2AEC">
        <w:rPr>
          <w:rFonts w:ascii="Garamond" w:hAnsi="Garamond"/>
          <w:sz w:val="24"/>
          <w:szCs w:val="24"/>
        </w:rPr>
        <w:t>Susan Mason, Aligned Ventures</w:t>
      </w:r>
    </w:p>
    <w:p w14:paraId="6E42398F" w14:textId="77777777" w:rsidR="004E2AEC" w:rsidRPr="004E2AEC" w:rsidRDefault="004E2AEC" w:rsidP="004E2AEC">
      <w:pPr>
        <w:rPr>
          <w:rFonts w:ascii="Garamond" w:hAnsi="Garamond"/>
          <w:sz w:val="24"/>
          <w:szCs w:val="24"/>
        </w:rPr>
      </w:pPr>
    </w:p>
    <w:p w14:paraId="7DA7198F" w14:textId="77777777" w:rsidR="004E2AEC" w:rsidRPr="004E2AEC" w:rsidRDefault="004E2AEC" w:rsidP="004E2AEC">
      <w:pPr>
        <w:rPr>
          <w:rFonts w:ascii="Garamond" w:hAnsi="Garamond"/>
          <w:sz w:val="24"/>
          <w:szCs w:val="24"/>
        </w:rPr>
      </w:pPr>
      <w:r w:rsidRPr="004E2AEC">
        <w:rPr>
          <w:rFonts w:ascii="Garamond" w:hAnsi="Garamond"/>
          <w:sz w:val="24"/>
          <w:szCs w:val="24"/>
        </w:rPr>
        <w:t>Jon Powers, CleanCapital</w:t>
      </w:r>
    </w:p>
    <w:p w14:paraId="0E8C7179" w14:textId="77777777" w:rsidR="004E2AEC" w:rsidRPr="004E2AEC" w:rsidRDefault="004E2AEC" w:rsidP="004E2AEC">
      <w:pPr>
        <w:rPr>
          <w:rFonts w:ascii="Garamond" w:hAnsi="Garamond"/>
          <w:sz w:val="24"/>
          <w:szCs w:val="24"/>
        </w:rPr>
      </w:pPr>
    </w:p>
    <w:p w14:paraId="3CE9DF70" w14:textId="77777777" w:rsidR="004E2AEC" w:rsidRPr="004E2AEC" w:rsidRDefault="004E2AEC" w:rsidP="004E2AEC">
      <w:pPr>
        <w:rPr>
          <w:rFonts w:ascii="Garamond" w:hAnsi="Garamond"/>
          <w:sz w:val="24"/>
          <w:szCs w:val="24"/>
        </w:rPr>
      </w:pPr>
      <w:r w:rsidRPr="004E2AEC">
        <w:rPr>
          <w:rFonts w:ascii="Garamond" w:hAnsi="Garamond"/>
          <w:sz w:val="24"/>
          <w:szCs w:val="24"/>
        </w:rPr>
        <w:t>Nancy Pfund, DBL Partners</w:t>
      </w:r>
    </w:p>
    <w:p w14:paraId="732D932B" w14:textId="77777777" w:rsidR="004E2AEC" w:rsidRPr="004E2AEC" w:rsidRDefault="004E2AEC" w:rsidP="004E2AEC">
      <w:pPr>
        <w:rPr>
          <w:rFonts w:ascii="Garamond" w:hAnsi="Garamond"/>
          <w:sz w:val="24"/>
          <w:szCs w:val="24"/>
        </w:rPr>
      </w:pPr>
    </w:p>
    <w:p w14:paraId="3673BD67" w14:textId="77777777" w:rsidR="004E2AEC" w:rsidRPr="004E2AEC" w:rsidRDefault="004E2AEC" w:rsidP="004E2AEC">
      <w:pPr>
        <w:rPr>
          <w:rFonts w:ascii="Garamond" w:hAnsi="Garamond"/>
          <w:sz w:val="24"/>
          <w:szCs w:val="24"/>
        </w:rPr>
      </w:pPr>
      <w:r w:rsidRPr="004E2AEC">
        <w:rPr>
          <w:rFonts w:ascii="Garamond" w:hAnsi="Garamond"/>
          <w:sz w:val="24"/>
          <w:szCs w:val="24"/>
        </w:rPr>
        <w:t>Jonathan Silver, Tax Equity Advisors</w:t>
      </w:r>
    </w:p>
    <w:p w14:paraId="1135D7BC" w14:textId="77777777" w:rsidR="004E2AEC" w:rsidRPr="004E2AEC" w:rsidRDefault="004E2AEC" w:rsidP="004E2AEC">
      <w:pPr>
        <w:rPr>
          <w:rFonts w:ascii="Garamond" w:hAnsi="Garamond"/>
          <w:sz w:val="24"/>
          <w:szCs w:val="24"/>
        </w:rPr>
      </w:pPr>
    </w:p>
    <w:p w14:paraId="59A20D6E" w14:textId="77777777" w:rsidR="004E2AEC" w:rsidRPr="004E2AEC" w:rsidRDefault="004E2AEC" w:rsidP="004E2AEC">
      <w:pPr>
        <w:rPr>
          <w:rFonts w:ascii="Garamond" w:hAnsi="Garamond"/>
          <w:sz w:val="24"/>
          <w:szCs w:val="24"/>
        </w:rPr>
      </w:pPr>
      <w:r w:rsidRPr="004E2AEC">
        <w:rPr>
          <w:rFonts w:ascii="Garamond" w:hAnsi="Garamond"/>
          <w:sz w:val="24"/>
          <w:szCs w:val="24"/>
        </w:rPr>
        <w:t>Paul Smith, angel investor and former CEO</w:t>
      </w:r>
    </w:p>
    <w:p w14:paraId="38EA0F66" w14:textId="77777777" w:rsidR="004E2AEC" w:rsidRPr="004E2AEC" w:rsidRDefault="004E2AEC" w:rsidP="004E2AEC">
      <w:pPr>
        <w:rPr>
          <w:rFonts w:ascii="Garamond" w:hAnsi="Garamond"/>
          <w:sz w:val="24"/>
          <w:szCs w:val="24"/>
        </w:rPr>
      </w:pPr>
    </w:p>
    <w:p w14:paraId="065D9F1D" w14:textId="77777777" w:rsidR="004E2AEC" w:rsidRPr="004E2AEC" w:rsidRDefault="004E2AEC" w:rsidP="004E2AEC">
      <w:pPr>
        <w:rPr>
          <w:rFonts w:ascii="Garamond" w:hAnsi="Garamond"/>
          <w:sz w:val="24"/>
          <w:szCs w:val="24"/>
        </w:rPr>
      </w:pPr>
      <w:r w:rsidRPr="004E2AEC">
        <w:rPr>
          <w:rFonts w:ascii="Garamond" w:hAnsi="Garamond"/>
          <w:sz w:val="24"/>
          <w:szCs w:val="24"/>
        </w:rPr>
        <w:t>James M. Stone, Plymouth Rock Assurance</w:t>
      </w:r>
    </w:p>
    <w:p w14:paraId="50ADD3F5" w14:textId="77777777" w:rsidR="004E2AEC" w:rsidRPr="004E2AEC" w:rsidRDefault="004E2AEC" w:rsidP="004E2AEC">
      <w:pPr>
        <w:rPr>
          <w:rFonts w:ascii="Garamond" w:hAnsi="Garamond"/>
          <w:sz w:val="24"/>
          <w:szCs w:val="24"/>
        </w:rPr>
      </w:pPr>
    </w:p>
    <w:p w14:paraId="1ADEA347" w14:textId="37A92F3A" w:rsidR="00967104" w:rsidRPr="00AB7657" w:rsidRDefault="004E2AEC" w:rsidP="004E2AEC">
      <w:pPr>
        <w:rPr>
          <w:rFonts w:ascii="Garamond" w:hAnsi="Garamond"/>
          <w:sz w:val="24"/>
          <w:szCs w:val="24"/>
        </w:rPr>
      </w:pPr>
      <w:r w:rsidRPr="004E2AEC">
        <w:rPr>
          <w:rFonts w:ascii="Garamond" w:hAnsi="Garamond"/>
          <w:sz w:val="24"/>
          <w:szCs w:val="24"/>
        </w:rPr>
        <w:t>Ted Wang, Cowboy Ventures</w:t>
      </w:r>
    </w:p>
    <w:sectPr w:rsidR="00967104" w:rsidRPr="00AB7657" w:rsidSect="006979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8D"/>
    <w:rsid w:val="00040634"/>
    <w:rsid w:val="000724C9"/>
    <w:rsid w:val="00091A4E"/>
    <w:rsid w:val="00126277"/>
    <w:rsid w:val="001309FA"/>
    <w:rsid w:val="0016465B"/>
    <w:rsid w:val="00263148"/>
    <w:rsid w:val="002657FC"/>
    <w:rsid w:val="002D7070"/>
    <w:rsid w:val="00444EEA"/>
    <w:rsid w:val="004E2AEC"/>
    <w:rsid w:val="005B61E0"/>
    <w:rsid w:val="006448AD"/>
    <w:rsid w:val="00651761"/>
    <w:rsid w:val="00692F8D"/>
    <w:rsid w:val="006E278F"/>
    <w:rsid w:val="00707D62"/>
    <w:rsid w:val="007A0561"/>
    <w:rsid w:val="0081357A"/>
    <w:rsid w:val="00891E3C"/>
    <w:rsid w:val="008D764A"/>
    <w:rsid w:val="00915838"/>
    <w:rsid w:val="009B2A70"/>
    <w:rsid w:val="009E5EA1"/>
    <w:rsid w:val="00A117D8"/>
    <w:rsid w:val="00A3183A"/>
    <w:rsid w:val="00A350E2"/>
    <w:rsid w:val="00A379DC"/>
    <w:rsid w:val="00AA71A0"/>
    <w:rsid w:val="00AB7657"/>
    <w:rsid w:val="00BF01DE"/>
    <w:rsid w:val="00BF0FD8"/>
    <w:rsid w:val="00C10590"/>
    <w:rsid w:val="00CA0BCE"/>
    <w:rsid w:val="00D116B1"/>
    <w:rsid w:val="00E04CB1"/>
    <w:rsid w:val="00F605FC"/>
    <w:rsid w:val="00F82387"/>
    <w:rsid w:val="00FC45EB"/>
    <w:rsid w:val="00FF7B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EF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2F8D"/>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92F8D"/>
    <w:pPr>
      <w:spacing w:line="276" w:lineRule="auto"/>
    </w:pPr>
    <w:rPr>
      <w:rFonts w:ascii="Arial" w:eastAsia="Arial" w:hAnsi="Arial" w:cs="Arial"/>
      <w:color w:val="000000"/>
      <w:sz w:val="22"/>
      <w:szCs w:val="22"/>
    </w:rPr>
  </w:style>
  <w:style w:type="paragraph" w:styleId="NoSpacing">
    <w:name w:val="No Spacing"/>
    <w:uiPriority w:val="1"/>
    <w:qFormat/>
    <w:rsid w:val="00692F8D"/>
    <w:rPr>
      <w:rFonts w:ascii="Arial" w:eastAsia="Arial" w:hAnsi="Arial" w:cs="Arial"/>
      <w:color w:val="000000"/>
      <w:sz w:val="22"/>
      <w:szCs w:val="22"/>
    </w:rPr>
  </w:style>
  <w:style w:type="character" w:styleId="Hyperlink">
    <w:name w:val="Hyperlink"/>
    <w:basedOn w:val="DefaultParagraphFont"/>
    <w:uiPriority w:val="99"/>
    <w:unhideWhenUsed/>
    <w:rsid w:val="004E2AEC"/>
    <w:rPr>
      <w:color w:val="0563C1" w:themeColor="hyperlink"/>
      <w:u w:val="single"/>
    </w:rPr>
  </w:style>
  <w:style w:type="paragraph" w:styleId="BalloonText">
    <w:name w:val="Balloon Text"/>
    <w:basedOn w:val="Normal"/>
    <w:link w:val="BalloonTextChar"/>
    <w:uiPriority w:val="99"/>
    <w:semiHidden/>
    <w:unhideWhenUsed/>
    <w:rsid w:val="00D116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6B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0351">
      <w:bodyDiv w:val="1"/>
      <w:marLeft w:val="0"/>
      <w:marRight w:val="0"/>
      <w:marTop w:val="0"/>
      <w:marBottom w:val="0"/>
      <w:divBdr>
        <w:top w:val="none" w:sz="0" w:space="0" w:color="auto"/>
        <w:left w:val="none" w:sz="0" w:space="0" w:color="auto"/>
        <w:bottom w:val="none" w:sz="0" w:space="0" w:color="auto"/>
        <w:right w:val="none" w:sz="0" w:space="0" w:color="auto"/>
      </w:divBdr>
    </w:div>
    <w:div w:id="63458251">
      <w:bodyDiv w:val="1"/>
      <w:marLeft w:val="0"/>
      <w:marRight w:val="0"/>
      <w:marTop w:val="0"/>
      <w:marBottom w:val="0"/>
      <w:divBdr>
        <w:top w:val="none" w:sz="0" w:space="0" w:color="auto"/>
        <w:left w:val="none" w:sz="0" w:space="0" w:color="auto"/>
        <w:bottom w:val="none" w:sz="0" w:space="0" w:color="auto"/>
        <w:right w:val="none" w:sz="0" w:space="0" w:color="auto"/>
      </w:divBdr>
    </w:div>
    <w:div w:id="562954299">
      <w:bodyDiv w:val="1"/>
      <w:marLeft w:val="0"/>
      <w:marRight w:val="0"/>
      <w:marTop w:val="0"/>
      <w:marBottom w:val="0"/>
      <w:divBdr>
        <w:top w:val="none" w:sz="0" w:space="0" w:color="auto"/>
        <w:left w:val="none" w:sz="0" w:space="0" w:color="auto"/>
        <w:bottom w:val="none" w:sz="0" w:space="0" w:color="auto"/>
        <w:right w:val="none" w:sz="0" w:space="0" w:color="auto"/>
      </w:divBdr>
    </w:div>
    <w:div w:id="607540840">
      <w:bodyDiv w:val="1"/>
      <w:marLeft w:val="0"/>
      <w:marRight w:val="0"/>
      <w:marTop w:val="0"/>
      <w:marBottom w:val="0"/>
      <w:divBdr>
        <w:top w:val="none" w:sz="0" w:space="0" w:color="auto"/>
        <w:left w:val="none" w:sz="0" w:space="0" w:color="auto"/>
        <w:bottom w:val="none" w:sz="0" w:space="0" w:color="auto"/>
        <w:right w:val="none" w:sz="0" w:space="0" w:color="auto"/>
      </w:divBdr>
      <w:divsChild>
        <w:div w:id="1193611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03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92">
      <w:bodyDiv w:val="1"/>
      <w:marLeft w:val="0"/>
      <w:marRight w:val="0"/>
      <w:marTop w:val="0"/>
      <w:marBottom w:val="0"/>
      <w:divBdr>
        <w:top w:val="none" w:sz="0" w:space="0" w:color="auto"/>
        <w:left w:val="none" w:sz="0" w:space="0" w:color="auto"/>
        <w:bottom w:val="none" w:sz="0" w:space="0" w:color="auto"/>
        <w:right w:val="none" w:sz="0" w:space="0" w:color="auto"/>
      </w:divBdr>
    </w:div>
    <w:div w:id="1734113920">
      <w:bodyDiv w:val="1"/>
      <w:marLeft w:val="0"/>
      <w:marRight w:val="0"/>
      <w:marTop w:val="0"/>
      <w:marBottom w:val="0"/>
      <w:divBdr>
        <w:top w:val="none" w:sz="0" w:space="0" w:color="auto"/>
        <w:left w:val="none" w:sz="0" w:space="0" w:color="auto"/>
        <w:bottom w:val="none" w:sz="0" w:space="0" w:color="auto"/>
        <w:right w:val="none" w:sz="0" w:space="0" w:color="auto"/>
      </w:divBdr>
    </w:div>
    <w:div w:id="1966303030">
      <w:bodyDiv w:val="1"/>
      <w:marLeft w:val="0"/>
      <w:marRight w:val="0"/>
      <w:marTop w:val="0"/>
      <w:marBottom w:val="0"/>
      <w:divBdr>
        <w:top w:val="none" w:sz="0" w:space="0" w:color="auto"/>
        <w:left w:val="none" w:sz="0" w:space="0" w:color="auto"/>
        <w:bottom w:val="none" w:sz="0" w:space="0" w:color="auto"/>
        <w:right w:val="none" w:sz="0" w:space="0" w:color="auto"/>
      </w:divBdr>
      <w:divsChild>
        <w:div w:id="422262914">
          <w:marLeft w:val="0"/>
          <w:marRight w:val="0"/>
          <w:marTop w:val="0"/>
          <w:marBottom w:val="0"/>
          <w:divBdr>
            <w:top w:val="none" w:sz="0" w:space="0" w:color="auto"/>
            <w:left w:val="none" w:sz="0" w:space="0" w:color="auto"/>
            <w:bottom w:val="none" w:sz="0" w:space="0" w:color="auto"/>
            <w:right w:val="none" w:sz="0" w:space="0" w:color="auto"/>
          </w:divBdr>
        </w:div>
        <w:div w:id="2117016385">
          <w:marLeft w:val="0"/>
          <w:marRight w:val="0"/>
          <w:marTop w:val="0"/>
          <w:marBottom w:val="0"/>
          <w:divBdr>
            <w:top w:val="none" w:sz="0" w:space="0" w:color="auto"/>
            <w:left w:val="none" w:sz="0" w:space="0" w:color="auto"/>
            <w:bottom w:val="none" w:sz="0" w:space="0" w:color="auto"/>
            <w:right w:val="none" w:sz="0" w:space="0" w:color="auto"/>
          </w:divBdr>
        </w:div>
        <w:div w:id="256525473">
          <w:marLeft w:val="0"/>
          <w:marRight w:val="0"/>
          <w:marTop w:val="0"/>
          <w:marBottom w:val="0"/>
          <w:divBdr>
            <w:top w:val="none" w:sz="0" w:space="0" w:color="auto"/>
            <w:left w:val="none" w:sz="0" w:space="0" w:color="auto"/>
            <w:bottom w:val="none" w:sz="0" w:space="0" w:color="auto"/>
            <w:right w:val="none" w:sz="0" w:space="0" w:color="auto"/>
          </w:divBdr>
        </w:div>
      </w:divsChild>
    </w:div>
    <w:div w:id="2077586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usinessc3.org/" TargetMode="External"/><Relationship Id="rId5" Type="http://schemas.openxmlformats.org/officeDocument/2006/relationships/hyperlink" Target="mailto:isaac@38northsolution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549</Words>
  <Characters>3131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brown</dc:creator>
  <cp:keywords/>
  <dc:description/>
  <cp:lastModifiedBy>isaac brown</cp:lastModifiedBy>
  <cp:revision>11</cp:revision>
  <cp:lastPrinted>2018-05-02T20:43:00Z</cp:lastPrinted>
  <dcterms:created xsi:type="dcterms:W3CDTF">2018-05-03T13:57:00Z</dcterms:created>
  <dcterms:modified xsi:type="dcterms:W3CDTF">2018-05-04T16:29:00Z</dcterms:modified>
</cp:coreProperties>
</file>